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0D" w:rsidRDefault="005364A5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A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филиалы 202</w:t>
      </w:r>
      <w:r w:rsidR="008160F2">
        <w:rPr>
          <w:rFonts w:ascii="Times New Roman" w:hAnsi="Times New Roman" w:cs="Times New Roman"/>
          <w:sz w:val="28"/>
          <w:szCs w:val="28"/>
        </w:rPr>
        <w:t>6</w:t>
      </w:r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автожанармай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станцияларында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құжаттары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ұсынумен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сымдары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жабдықтарын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жұмыстар</w:t>
      </w:r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 xml:space="preserve"> тендер </w:t>
      </w:r>
      <w:proofErr w:type="spellStart"/>
      <w:r w:rsidRPr="005364A5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5364A5">
        <w:rPr>
          <w:rFonts w:ascii="Times New Roman" w:hAnsi="Times New Roman" w:cs="Times New Roman"/>
          <w:sz w:val="28"/>
          <w:szCs w:val="28"/>
        </w:rPr>
        <w:t>:</w:t>
      </w:r>
    </w:p>
    <w:p w:rsidR="005364A5" w:rsidRDefault="005364A5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8198"/>
      </w:tblGrid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ЖҚС </w:t>
            </w:r>
            <w:proofErr w:type="spellStart"/>
            <w:r w:rsidRPr="009E00AE">
              <w:rPr>
                <w:rFonts w:ascii="Times New Roman" w:hAnsi="Times New Roman" w:cs="Times New Roman"/>
                <w:b/>
                <w:sz w:val="28"/>
                <w:szCs w:val="28"/>
              </w:rPr>
              <w:t>мекенжайы</w:t>
            </w:r>
            <w:proofErr w:type="spellEnd"/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№1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9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өнеркәсіптік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51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№2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5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өнеркәсіптік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аймақ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32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720D" w:rsidRPr="003679C9" w:rsidTr="00E22734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3679C9" w:rsidRDefault="005B720D" w:rsidP="00E227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720D" w:rsidRPr="009E00AE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№3 ЖҚС</w:t>
            </w:r>
          </w:p>
          <w:p w:rsidR="005B720D" w:rsidRPr="003679C9" w:rsidRDefault="005B720D" w:rsidP="00E227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Ақтау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қ., 25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аудан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 xml:space="preserve">, № 10 </w:t>
            </w:r>
            <w:proofErr w:type="spellStart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ғимарат</w:t>
            </w:r>
            <w:proofErr w:type="spellEnd"/>
            <w:r w:rsidRPr="009E0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720D" w:rsidRDefault="005B720D" w:rsidP="0078506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20D" w:rsidRPr="005B720D" w:rsidRDefault="005364A5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, 12 ш / а., 60/1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, 201 кабинет, тендер мен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конверттерде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Конвертте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мөрі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мөрленген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20D" w:rsidRPr="005B720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5B720D"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ұсыныста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құрылтай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телефоны,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жұмыстардың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(ҚҚС-пен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ҚҚС-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);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;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төлемсіз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кепілдіктер</w:t>
      </w:r>
      <w:proofErr w:type="spellEnd"/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</w:t>
      </w:r>
    </w:p>
    <w:p w:rsidR="005B720D" w:rsidRPr="005B720D" w:rsidRDefault="008160F2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20D">
        <w:rPr>
          <w:rFonts w:ascii="Times New Roman" w:hAnsi="Times New Roman" w:cs="Times New Roman"/>
          <w:sz w:val="28"/>
          <w:szCs w:val="28"/>
        </w:rPr>
        <w:t xml:space="preserve">+7-771-513-35-75 Айтмамедов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Ермұқан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5B720D">
        <w:rPr>
          <w:rFonts w:ascii="Times New Roman" w:hAnsi="Times New Roman" w:cs="Times New Roman"/>
          <w:sz w:val="28"/>
          <w:szCs w:val="28"/>
        </w:rPr>
        <w:t>л.пошта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: Yermukan.Aitmamedov@sinooil.kz</w:t>
      </w:r>
    </w:p>
    <w:p w:rsidR="005B720D" w:rsidRP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20D" w:rsidRDefault="005B720D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20D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 xml:space="preserve"> </w:t>
      </w:r>
      <w:r w:rsidR="008160F2">
        <w:rPr>
          <w:rFonts w:ascii="Times New Roman" w:hAnsi="Times New Roman" w:cs="Times New Roman"/>
          <w:sz w:val="28"/>
          <w:szCs w:val="28"/>
        </w:rPr>
        <w:t>27</w:t>
      </w:r>
      <w:r w:rsidRPr="005B720D">
        <w:rPr>
          <w:rFonts w:ascii="Times New Roman" w:hAnsi="Times New Roman" w:cs="Times New Roman"/>
          <w:sz w:val="28"/>
          <w:szCs w:val="28"/>
        </w:rPr>
        <w:t>.1</w:t>
      </w:r>
      <w:r w:rsidR="008160F2">
        <w:rPr>
          <w:rFonts w:ascii="Times New Roman" w:hAnsi="Times New Roman" w:cs="Times New Roman"/>
          <w:sz w:val="28"/>
          <w:szCs w:val="28"/>
        </w:rPr>
        <w:t>0.2025</w:t>
      </w:r>
      <w:r w:rsidRPr="005B720D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5B720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B720D">
        <w:rPr>
          <w:rFonts w:ascii="Times New Roman" w:hAnsi="Times New Roman" w:cs="Times New Roman"/>
          <w:sz w:val="28"/>
          <w:szCs w:val="28"/>
        </w:rPr>
        <w:t>.</w:t>
      </w:r>
    </w:p>
    <w:p w:rsidR="005F3879" w:rsidRDefault="005F3879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4A5" w:rsidRDefault="005364A5" w:rsidP="005B720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9C9" w:rsidRDefault="003679C9" w:rsidP="005364A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79C9">
        <w:rPr>
          <w:rFonts w:ascii="Times New Roman" w:hAnsi="Times New Roman" w:cs="Times New Roman"/>
          <w:sz w:val="28"/>
          <w:szCs w:val="28"/>
        </w:rPr>
        <w:t>Мангыстауск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 xml:space="preserve"> филиал ТОО «</w:t>
      </w:r>
      <w:proofErr w:type="spellStart"/>
      <w:r w:rsidRPr="003679C9">
        <w:rPr>
          <w:rFonts w:ascii="Times New Roman" w:hAnsi="Times New Roman" w:cs="Times New Roman"/>
          <w:sz w:val="28"/>
          <w:szCs w:val="28"/>
        </w:rPr>
        <w:t>Sinooil</w:t>
      </w:r>
      <w:proofErr w:type="spellEnd"/>
      <w:r w:rsidRPr="003679C9">
        <w:rPr>
          <w:rFonts w:ascii="Times New Roman" w:hAnsi="Times New Roman" w:cs="Times New Roman"/>
          <w:sz w:val="28"/>
          <w:szCs w:val="28"/>
        </w:rPr>
        <w:t>» объявляет тендер на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F87" w:rsidRPr="00685F87">
        <w:rPr>
          <w:rFonts w:ascii="Times New Roman" w:hAnsi="Times New Roman" w:cs="Times New Roman"/>
          <w:sz w:val="28"/>
          <w:szCs w:val="28"/>
        </w:rPr>
        <w:t xml:space="preserve">по </w:t>
      </w:r>
      <w:r w:rsidR="005364A5" w:rsidRPr="005364A5">
        <w:rPr>
          <w:rFonts w:ascii="Times New Roman" w:hAnsi="Times New Roman" w:cs="Times New Roman"/>
          <w:sz w:val="28"/>
          <w:szCs w:val="28"/>
        </w:rPr>
        <w:t>выполн</w:t>
      </w:r>
      <w:r w:rsidR="005364A5">
        <w:rPr>
          <w:rFonts w:ascii="Times New Roman" w:hAnsi="Times New Roman" w:cs="Times New Roman"/>
          <w:sz w:val="28"/>
          <w:szCs w:val="28"/>
        </w:rPr>
        <w:t xml:space="preserve">ению </w:t>
      </w:r>
      <w:r w:rsidR="005364A5" w:rsidRPr="005364A5">
        <w:rPr>
          <w:rFonts w:ascii="Times New Roman" w:hAnsi="Times New Roman" w:cs="Times New Roman"/>
          <w:sz w:val="28"/>
          <w:szCs w:val="28"/>
        </w:rPr>
        <w:t>работы по испытанию электропроводки и электрооборудования с предоставлением т</w:t>
      </w:r>
      <w:r w:rsidR="005364A5">
        <w:rPr>
          <w:rFonts w:ascii="Times New Roman" w:hAnsi="Times New Roman" w:cs="Times New Roman"/>
          <w:sz w:val="28"/>
          <w:szCs w:val="28"/>
        </w:rPr>
        <w:t xml:space="preserve">ехнического отчета на </w:t>
      </w:r>
      <w:r>
        <w:rPr>
          <w:rFonts w:ascii="Times New Roman" w:hAnsi="Times New Roman" w:cs="Times New Roman"/>
          <w:sz w:val="28"/>
          <w:szCs w:val="28"/>
        </w:rPr>
        <w:t>автозаправочных станци</w:t>
      </w:r>
      <w:r w:rsidR="008160F2">
        <w:rPr>
          <w:rFonts w:ascii="Times New Roman" w:hAnsi="Times New Roman" w:cs="Times New Roman"/>
          <w:sz w:val="28"/>
          <w:szCs w:val="28"/>
        </w:rPr>
        <w:t>ях</w:t>
      </w:r>
      <w:r w:rsidRPr="003679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9C9">
        <w:rPr>
          <w:rFonts w:ascii="Times New Roman" w:hAnsi="Times New Roman" w:cs="Times New Roman"/>
          <w:sz w:val="28"/>
          <w:szCs w:val="28"/>
        </w:rPr>
        <w:t>расположенных в г. Акт</w:t>
      </w:r>
      <w:r>
        <w:rPr>
          <w:rFonts w:ascii="Times New Roman" w:hAnsi="Times New Roman" w:cs="Times New Roman"/>
          <w:sz w:val="28"/>
          <w:szCs w:val="28"/>
        </w:rPr>
        <w:t>ау</w:t>
      </w:r>
      <w:r w:rsidRPr="003679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0F2" w:rsidRPr="003679C9">
        <w:rPr>
          <w:rFonts w:ascii="Times New Roman" w:hAnsi="Times New Roman" w:cs="Times New Roman"/>
          <w:sz w:val="28"/>
          <w:szCs w:val="28"/>
        </w:rPr>
        <w:t>области на</w:t>
      </w:r>
      <w:r w:rsidRPr="003679C9">
        <w:rPr>
          <w:rFonts w:ascii="Times New Roman" w:hAnsi="Times New Roman" w:cs="Times New Roman"/>
          <w:sz w:val="28"/>
          <w:szCs w:val="28"/>
        </w:rPr>
        <w:t xml:space="preserve"> 202</w:t>
      </w:r>
      <w:r w:rsidR="008160F2">
        <w:rPr>
          <w:rFonts w:ascii="Times New Roman" w:hAnsi="Times New Roman" w:cs="Times New Roman"/>
          <w:sz w:val="28"/>
          <w:szCs w:val="28"/>
        </w:rPr>
        <w:t>6</w:t>
      </w:r>
      <w:r w:rsidRPr="003679C9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Pr="003679C9">
        <w:rPr>
          <w:rFonts w:ascii="Times New Roman" w:hAnsi="Times New Roman" w:cs="Times New Roman"/>
          <w:sz w:val="28"/>
          <w:szCs w:val="28"/>
        </w:rPr>
        <w:t>д:</w:t>
      </w:r>
    </w:p>
    <w:p w:rsidR="003679C9" w:rsidRDefault="003679C9" w:rsidP="000C07D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8198"/>
      </w:tblGrid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АЗС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Актау, промышленная зона № 9, здание № 51. 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 xml:space="preserve">АЗС №2 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г. Актау, промышленная зона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здание № 32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F87" w:rsidRPr="003679C9" w:rsidTr="00685F87">
        <w:tc>
          <w:tcPr>
            <w:tcW w:w="14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Pr="003679C9" w:rsidRDefault="00685F87" w:rsidP="003679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9">
              <w:rPr>
                <w:rFonts w:ascii="Times New Roman" w:hAnsi="Times New Roman" w:cs="Times New Roman"/>
                <w:sz w:val="28"/>
                <w:szCs w:val="28"/>
              </w:rPr>
              <w:t>АЗС №3</w:t>
            </w:r>
          </w:p>
          <w:p w:rsidR="00685F87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г. Актау,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микрорайон, 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F87" w:rsidRPr="003679C9" w:rsidRDefault="00685F87" w:rsidP="00D27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 xml:space="preserve">здание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2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79C9" w:rsidRDefault="005364A5" w:rsidP="00685F8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    Коммерческие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r w:rsidRPr="003679C9">
        <w:rPr>
          <w:rFonts w:ascii="Times New Roman" w:hAnsi="Times New Roman" w:cs="Times New Roman"/>
          <w:sz w:val="28"/>
          <w:szCs w:val="28"/>
        </w:rPr>
        <w:t>г.Актау, 12 мкр., з</w:t>
      </w:r>
      <w:r w:rsidR="00BF6C9A">
        <w:rPr>
          <w:rFonts w:ascii="Times New Roman" w:hAnsi="Times New Roman" w:cs="Times New Roman"/>
          <w:sz w:val="28"/>
          <w:szCs w:val="28"/>
        </w:rPr>
        <w:t xml:space="preserve">дание 60/1, </w:t>
      </w:r>
      <w:r w:rsidR="005B720D">
        <w:rPr>
          <w:rFonts w:ascii="Times New Roman" w:hAnsi="Times New Roman" w:cs="Times New Roman"/>
          <w:sz w:val="28"/>
          <w:szCs w:val="28"/>
        </w:rPr>
        <w:t>2</w:t>
      </w:r>
      <w:r w:rsidR="00BF6C9A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5B720D">
        <w:rPr>
          <w:rFonts w:ascii="Times New Roman" w:hAnsi="Times New Roman" w:cs="Times New Roman"/>
          <w:sz w:val="28"/>
          <w:szCs w:val="28"/>
        </w:rPr>
        <w:t>201</w:t>
      </w:r>
      <w:r w:rsidR="00BF6C9A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79C9">
        <w:rPr>
          <w:rFonts w:ascii="Times New Roman" w:hAnsi="Times New Roman" w:cs="Times New Roman"/>
          <w:sz w:val="28"/>
          <w:szCs w:val="28"/>
        </w:rPr>
        <w:t>в запечатанных конвертах с названием тендера и организации. На конверте должны стоять печати организации в местах его запечатывания.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Коммерческое предложение должно содержать следующее: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1)</w:t>
      </w:r>
      <w:r w:rsidR="0013732D" w:rsidRPr="0013732D">
        <w:rPr>
          <w:rFonts w:ascii="Times New Roman" w:hAnsi="Times New Roman" w:cs="Times New Roman"/>
          <w:sz w:val="28"/>
          <w:szCs w:val="28"/>
        </w:rPr>
        <w:t xml:space="preserve"> </w:t>
      </w:r>
      <w:r w:rsidR="0013732D">
        <w:rPr>
          <w:rFonts w:ascii="Times New Roman" w:hAnsi="Times New Roman" w:cs="Times New Roman"/>
          <w:sz w:val="28"/>
          <w:szCs w:val="28"/>
        </w:rPr>
        <w:t>учредительные документы,</w:t>
      </w:r>
      <w:r w:rsidRPr="003679C9">
        <w:rPr>
          <w:rFonts w:ascii="Times New Roman" w:hAnsi="Times New Roman" w:cs="Times New Roman"/>
          <w:sz w:val="28"/>
          <w:szCs w:val="28"/>
        </w:rPr>
        <w:t xml:space="preserve"> дата коммерческого предложения, контактный телефон, почтовый адрес, юридический/фактический адрес компании;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2) стоимость выполняемых работ с учетом всех расходов (с НДС или без НДС);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3) возможность предоставления скидки;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4) условия оплаты, в том числе возможность работы без предоплаты.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5) гарантии на услуги</w:t>
      </w:r>
    </w:p>
    <w:p w:rsidR="00A901C4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 xml:space="preserve"> По организационным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679C9">
        <w:rPr>
          <w:rFonts w:ascii="Times New Roman" w:hAnsi="Times New Roman" w:cs="Times New Roman"/>
          <w:sz w:val="28"/>
          <w:szCs w:val="28"/>
        </w:rPr>
        <w:t xml:space="preserve">техническим вопросам обращаться по телефону: </w:t>
      </w:r>
    </w:p>
    <w:p w:rsidR="00A901C4" w:rsidRPr="00A901C4" w:rsidRDefault="008160F2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C9" w:rsidRPr="003679C9" w:rsidRDefault="003679C9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79C9">
        <w:rPr>
          <w:rFonts w:ascii="Times New Roman" w:hAnsi="Times New Roman" w:cs="Times New Roman"/>
          <w:sz w:val="28"/>
          <w:szCs w:val="28"/>
        </w:rPr>
        <w:t>+7-7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3679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35-75</w:t>
      </w:r>
      <w:r w:rsidRPr="003679C9">
        <w:rPr>
          <w:rFonts w:ascii="Times New Roman" w:hAnsi="Times New Roman" w:cs="Times New Roman"/>
          <w:sz w:val="28"/>
          <w:szCs w:val="28"/>
        </w:rPr>
        <w:t xml:space="preserve"> </w:t>
      </w:r>
      <w:r w:rsidRPr="005128D9">
        <w:rPr>
          <w:rFonts w:ascii="Times New Roman" w:hAnsi="Times New Roman" w:cs="Times New Roman"/>
          <w:color w:val="000000"/>
          <w:sz w:val="28"/>
          <w:szCs w:val="28"/>
        </w:rPr>
        <w:t>Айтмамедов Ермукан</w:t>
      </w:r>
      <w:r w:rsidRPr="003679C9">
        <w:rPr>
          <w:rFonts w:ascii="Times New Roman" w:hAnsi="Times New Roman" w:cs="Times New Roman"/>
          <w:sz w:val="28"/>
          <w:szCs w:val="28"/>
        </w:rPr>
        <w:t>.</w:t>
      </w:r>
    </w:p>
    <w:p w:rsidR="00A901C4" w:rsidRDefault="00D27847" w:rsidP="00BF6C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847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D27847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5B5160">
          <w:rPr>
            <w:rStyle w:val="a3"/>
            <w:rFonts w:ascii="Times New Roman" w:hAnsi="Times New Roman" w:cs="Times New Roman"/>
            <w:sz w:val="28"/>
            <w:szCs w:val="28"/>
          </w:rPr>
          <w:t>Yermukan.Aitmamedov@sinooil.kz</w:t>
        </w:r>
      </w:hyperlink>
    </w:p>
    <w:p w:rsidR="00D27847" w:rsidRDefault="00D27847" w:rsidP="00A901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5F87" w:rsidRDefault="00D27847" w:rsidP="000C07D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9C9" w:rsidRPr="003679C9">
        <w:rPr>
          <w:rFonts w:ascii="Times New Roman" w:hAnsi="Times New Roman" w:cs="Times New Roman"/>
          <w:sz w:val="28"/>
          <w:szCs w:val="28"/>
        </w:rPr>
        <w:t>Срок предоставл</w:t>
      </w:r>
      <w:r w:rsidR="0039145A">
        <w:rPr>
          <w:rFonts w:ascii="Times New Roman" w:hAnsi="Times New Roman" w:cs="Times New Roman"/>
          <w:sz w:val="28"/>
          <w:szCs w:val="28"/>
        </w:rPr>
        <w:t>е</w:t>
      </w:r>
      <w:r w:rsidR="005B720D">
        <w:rPr>
          <w:rFonts w:ascii="Times New Roman" w:hAnsi="Times New Roman" w:cs="Times New Roman"/>
          <w:sz w:val="28"/>
          <w:szCs w:val="28"/>
        </w:rPr>
        <w:t xml:space="preserve">ния тендерной документации до </w:t>
      </w:r>
      <w:r w:rsidR="008160F2">
        <w:rPr>
          <w:rFonts w:ascii="Times New Roman" w:hAnsi="Times New Roman" w:cs="Times New Roman"/>
          <w:sz w:val="28"/>
          <w:szCs w:val="28"/>
        </w:rPr>
        <w:t>27</w:t>
      </w:r>
      <w:r w:rsidR="003679C9" w:rsidRPr="003679C9">
        <w:rPr>
          <w:rFonts w:ascii="Times New Roman" w:hAnsi="Times New Roman" w:cs="Times New Roman"/>
          <w:sz w:val="28"/>
          <w:szCs w:val="28"/>
        </w:rPr>
        <w:t>.1</w:t>
      </w:r>
      <w:r w:rsidR="008160F2">
        <w:rPr>
          <w:rFonts w:ascii="Times New Roman" w:hAnsi="Times New Roman" w:cs="Times New Roman"/>
          <w:sz w:val="28"/>
          <w:szCs w:val="28"/>
        </w:rPr>
        <w:t>0</w:t>
      </w:r>
      <w:r w:rsidR="003679C9" w:rsidRPr="003679C9">
        <w:rPr>
          <w:rFonts w:ascii="Times New Roman" w:hAnsi="Times New Roman" w:cs="Times New Roman"/>
          <w:sz w:val="28"/>
          <w:szCs w:val="28"/>
        </w:rPr>
        <w:t>.202</w:t>
      </w:r>
      <w:r w:rsidR="008160F2">
        <w:rPr>
          <w:rFonts w:ascii="Times New Roman" w:hAnsi="Times New Roman" w:cs="Times New Roman"/>
          <w:sz w:val="28"/>
          <w:szCs w:val="28"/>
        </w:rPr>
        <w:t>5</w:t>
      </w:r>
      <w:r w:rsidR="003679C9" w:rsidRPr="003679C9">
        <w:rPr>
          <w:rFonts w:ascii="Times New Roman" w:hAnsi="Times New Roman" w:cs="Times New Roman"/>
          <w:sz w:val="28"/>
          <w:szCs w:val="28"/>
        </w:rPr>
        <w:t>г.</w:t>
      </w:r>
    </w:p>
    <w:sectPr w:rsidR="0068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F91"/>
    <w:multiLevelType w:val="multilevel"/>
    <w:tmpl w:val="8978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3E4B"/>
    <w:multiLevelType w:val="hybridMultilevel"/>
    <w:tmpl w:val="FE8E429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44"/>
    <w:rsid w:val="0007085E"/>
    <w:rsid w:val="000A5CF2"/>
    <w:rsid w:val="000C07D2"/>
    <w:rsid w:val="000F51C0"/>
    <w:rsid w:val="001243F5"/>
    <w:rsid w:val="0013732D"/>
    <w:rsid w:val="001522CF"/>
    <w:rsid w:val="00177D4C"/>
    <w:rsid w:val="0020693D"/>
    <w:rsid w:val="003679C9"/>
    <w:rsid w:val="0039145A"/>
    <w:rsid w:val="0045518B"/>
    <w:rsid w:val="004D0324"/>
    <w:rsid w:val="005128D9"/>
    <w:rsid w:val="005364A5"/>
    <w:rsid w:val="005B720D"/>
    <w:rsid w:val="005F3879"/>
    <w:rsid w:val="00685F87"/>
    <w:rsid w:val="006F012D"/>
    <w:rsid w:val="00741627"/>
    <w:rsid w:val="00785068"/>
    <w:rsid w:val="007F515F"/>
    <w:rsid w:val="008160F2"/>
    <w:rsid w:val="009A42A1"/>
    <w:rsid w:val="00A17F46"/>
    <w:rsid w:val="00A858FF"/>
    <w:rsid w:val="00A901C4"/>
    <w:rsid w:val="00BF12B9"/>
    <w:rsid w:val="00BF6C9A"/>
    <w:rsid w:val="00C477AF"/>
    <w:rsid w:val="00CA46F4"/>
    <w:rsid w:val="00CE0E41"/>
    <w:rsid w:val="00D27847"/>
    <w:rsid w:val="00E104FB"/>
    <w:rsid w:val="00E626A8"/>
    <w:rsid w:val="00E93A44"/>
    <w:rsid w:val="00ED0179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BFCC"/>
  <w15:docId w15:val="{0B060144-253B-4D84-95D9-68F94F0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7D2"/>
    <w:rPr>
      <w:color w:val="0000FF" w:themeColor="hyperlink"/>
      <w:u w:val="single"/>
    </w:rPr>
  </w:style>
  <w:style w:type="paragraph" w:styleId="a4">
    <w:name w:val="No Spacing"/>
    <w:uiPriority w:val="1"/>
    <w:qFormat/>
    <w:rsid w:val="000C07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0E4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5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mukan.Aitmamed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Рыскали Берниязов</dc:creator>
  <cp:lastModifiedBy>Ермукан Айтмамедов</cp:lastModifiedBy>
  <cp:revision>13</cp:revision>
  <dcterms:created xsi:type="dcterms:W3CDTF">2022-11-04T06:41:00Z</dcterms:created>
  <dcterms:modified xsi:type="dcterms:W3CDTF">2025-10-15T04:34:00Z</dcterms:modified>
</cp:coreProperties>
</file>