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EB" w:rsidRDefault="00384AEB" w:rsidP="00384AEB">
      <w:pPr>
        <w:rPr>
          <w:sz w:val="24"/>
          <w:szCs w:val="24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Шаблон коммерческого предложения для покраски транспортного средства.</w:t>
      </w:r>
    </w:p>
    <w:p w:rsid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7E5D3E" w:rsidTr="002B2C98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3A48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b/>
                <w:bCs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b/>
                <w:bCs/>
                <w:color w:val="000000"/>
                <w:sz w:val="24"/>
                <w:szCs w:val="24"/>
              </w:rPr>
              <w:t>, тенге с учетом (или без учёта) НДС</w:t>
            </w:r>
          </w:p>
        </w:tc>
      </w:tr>
      <w:tr w:rsidR="00384AEB" w:rsidRPr="007E5D3E" w:rsidTr="002B2C98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Бензовоз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74DE3">
              <w:rPr>
                <w:color w:val="000000"/>
                <w:sz w:val="24"/>
                <w:szCs w:val="24"/>
                <w:u w:val="single"/>
              </w:rPr>
              <w:t>тягач, полуприцеп</w:t>
            </w:r>
            <w:r>
              <w:rPr>
                <w:color w:val="000000"/>
                <w:sz w:val="24"/>
                <w:szCs w:val="24"/>
              </w:rPr>
              <w:t xml:space="preserve">, прицеп, самосвал и т.д.) марки </w:t>
            </w:r>
            <w:r>
              <w:rPr>
                <w:color w:val="000000"/>
                <w:sz w:val="24"/>
                <w:szCs w:val="24"/>
                <w:lang w:val="en-US"/>
              </w:rPr>
              <w:t>FAW</w:t>
            </w:r>
            <w:r w:rsidRPr="00874D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Ca</w:t>
            </w:r>
            <w:r w:rsidRPr="00874DE3">
              <w:rPr>
                <w:color w:val="000000"/>
                <w:sz w:val="24"/>
                <w:szCs w:val="24"/>
              </w:rPr>
              <w:t>4250</w:t>
            </w:r>
            <w:r>
              <w:rPr>
                <w:color w:val="000000"/>
                <w:sz w:val="24"/>
                <w:szCs w:val="24"/>
              </w:rPr>
              <w:t>, гос.№</w:t>
            </w:r>
            <w:r w:rsidRPr="00874DE3">
              <w:rPr>
                <w:color w:val="000000"/>
                <w:sz w:val="24"/>
                <w:szCs w:val="24"/>
              </w:rPr>
              <w:t>254</w:t>
            </w:r>
            <w:r>
              <w:rPr>
                <w:color w:val="000000"/>
                <w:sz w:val="24"/>
                <w:szCs w:val="24"/>
                <w:lang w:val="en-US"/>
              </w:rPr>
              <w:t>YE</w:t>
            </w:r>
            <w:r w:rsidRPr="00874DE3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, объём цистерны</w:t>
            </w:r>
            <w:r w:rsidRPr="003A48B1">
              <w:rPr>
                <w:color w:val="000000"/>
                <w:sz w:val="24"/>
                <w:szCs w:val="24"/>
              </w:rPr>
              <w:t xml:space="preserve"> </w:t>
            </w:r>
            <w:r w:rsidRPr="00874DE3">
              <w:rPr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3A48B1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3A48B1">
              <w:rPr>
                <w:color w:val="000000"/>
                <w:sz w:val="24"/>
                <w:szCs w:val="24"/>
              </w:rPr>
              <w:t xml:space="preserve">.  </w:t>
            </w:r>
            <w:r w:rsidRPr="003A48B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4AEB" w:rsidRPr="007E5D3E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874DE3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7E5D3E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Default="00384AEB" w:rsidP="002B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Бампер передний.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Рама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Ресивер воздуха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3A48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3A48B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Топливный бак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Отбойник боковой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Отбойник задний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Сливной ящик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A48B1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Заднее крыло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A48B1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Пенал </w:t>
            </w:r>
            <w:r>
              <w:rPr>
                <w:color w:val="000000"/>
                <w:sz w:val="24"/>
                <w:szCs w:val="24"/>
              </w:rPr>
              <w:t xml:space="preserve"> сливного шланга </w:t>
            </w:r>
            <w:r w:rsidRPr="003A48B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48B1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Технический ящик</w:t>
            </w:r>
            <w:r>
              <w:rPr>
                <w:color w:val="000000"/>
                <w:sz w:val="24"/>
                <w:szCs w:val="24"/>
              </w:rPr>
              <w:t xml:space="preserve">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A48B1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Лестница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Цистерна полностью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Диски - 20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Default="00384AEB" w:rsidP="002B2C98">
            <w:pPr>
              <w:rPr>
                <w:color w:val="000000"/>
                <w:sz w:val="24"/>
                <w:szCs w:val="24"/>
              </w:rPr>
            </w:pPr>
            <w:r w:rsidRPr="003A48B1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несение на</w:t>
            </w:r>
            <w:r w:rsidRPr="003A48B1">
              <w:rPr>
                <w:color w:val="000000"/>
                <w:sz w:val="24"/>
                <w:szCs w:val="24"/>
              </w:rPr>
              <w:t>дпис</w:t>
            </w:r>
            <w:r>
              <w:rPr>
                <w:color w:val="000000"/>
                <w:sz w:val="24"/>
                <w:szCs w:val="24"/>
              </w:rPr>
              <w:t xml:space="preserve">ей: </w:t>
            </w:r>
          </w:p>
          <w:p w:rsidR="00384AEB" w:rsidRDefault="00384AEB" w:rsidP="002B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A48B1">
              <w:rPr>
                <w:color w:val="000000"/>
                <w:sz w:val="24"/>
                <w:szCs w:val="24"/>
              </w:rPr>
              <w:t xml:space="preserve"> ОГНЕОПАСНО (</w:t>
            </w:r>
            <w:r w:rsidRPr="00874DE3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A48B1">
              <w:rPr>
                <w:color w:val="000000"/>
                <w:sz w:val="24"/>
                <w:szCs w:val="24"/>
              </w:rPr>
              <w:t>) по бокам и сзади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Замазать маслостойким специальным</w:t>
            </w:r>
            <w:r w:rsidRPr="003A48B1">
              <w:rPr>
                <w:color w:val="000000"/>
                <w:sz w:val="24"/>
                <w:szCs w:val="24"/>
              </w:rPr>
              <w:t xml:space="preserve"> материалом </w:t>
            </w:r>
            <w:r>
              <w:rPr>
                <w:color w:val="000000"/>
                <w:sz w:val="24"/>
                <w:szCs w:val="24"/>
              </w:rPr>
              <w:t>место стыка</w:t>
            </w:r>
            <w:r w:rsidRPr="003A48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верхнего</w:t>
            </w:r>
            <w:r w:rsidRPr="003A48B1">
              <w:rPr>
                <w:color w:val="000000"/>
                <w:sz w:val="24"/>
                <w:szCs w:val="24"/>
              </w:rPr>
              <w:t xml:space="preserve"> борт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A48B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A48B1">
              <w:rPr>
                <w:color w:val="000000"/>
                <w:sz w:val="24"/>
                <w:szCs w:val="24"/>
              </w:rPr>
              <w:t xml:space="preserve"> цистерн</w:t>
            </w:r>
            <w:r>
              <w:rPr>
                <w:color w:val="000000"/>
                <w:sz w:val="24"/>
                <w:szCs w:val="24"/>
              </w:rPr>
              <w:t>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A48B1" w:rsidRDefault="00384AEB" w:rsidP="002B2C98">
            <w:pPr>
              <w:rPr>
                <w:color w:val="000000"/>
                <w:sz w:val="24"/>
                <w:szCs w:val="24"/>
              </w:rPr>
            </w:pPr>
            <w:r w:rsidRPr="00217513">
              <w:rPr>
                <w:color w:val="000000"/>
                <w:sz w:val="24"/>
                <w:szCs w:val="24"/>
              </w:rPr>
              <w:t>Нанесение светоотражающей ленты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EB" w:rsidRPr="00150C04" w:rsidRDefault="00384AEB" w:rsidP="002B2C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3A48B1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AEB" w:rsidRPr="007E5D3E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384AEB" w:rsidRPr="007E5D3E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384AEB" w:rsidRPr="007E5D3E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384AEB" w:rsidRPr="007E5D3E" w:rsidTr="002B2C98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384AEB" w:rsidRPr="007E5D3E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384AEB" w:rsidRPr="007E5D3E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2B2C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384AEB" w:rsidRPr="007E5D3E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A48B1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Гарантийный срок: 24 месяцев.</w:t>
            </w:r>
          </w:p>
        </w:tc>
      </w:tr>
    </w:tbl>
    <w:p w:rsidR="00D013A2" w:rsidRDefault="00D013A2"/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  <w:r w:rsidRPr="00384AEB">
        <w:rPr>
          <w:b/>
          <w:sz w:val="22"/>
          <w:szCs w:val="22"/>
        </w:rPr>
        <w:lastRenderedPageBreak/>
        <w:t>Шаблон коммерческого предложения для покраски транспортного средства.</w:t>
      </w: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384AEB" w:rsidTr="002B2C98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84AEB"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 w:rsidRPr="00384AEB">
              <w:rPr>
                <w:b/>
                <w:bCs/>
                <w:color w:val="000000"/>
                <w:sz w:val="24"/>
                <w:szCs w:val="24"/>
              </w:rPr>
              <w:t>, 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Стоимость , тенге с учетом (или без учёта) НДС</w:t>
            </w:r>
          </w:p>
        </w:tc>
      </w:tr>
      <w:tr w:rsidR="00384AEB" w:rsidRPr="00384AEB" w:rsidTr="002B2C98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Бензовоз (</w:t>
            </w:r>
            <w:r w:rsidRPr="00384AEB">
              <w:rPr>
                <w:color w:val="000000"/>
                <w:sz w:val="24"/>
                <w:szCs w:val="24"/>
                <w:u w:val="single"/>
              </w:rPr>
              <w:t>тягач, полуприцеп</w:t>
            </w:r>
            <w:r w:rsidRPr="00384AEB">
              <w:rPr>
                <w:color w:val="000000"/>
                <w:sz w:val="24"/>
                <w:szCs w:val="24"/>
              </w:rPr>
              <w:t xml:space="preserve">, прицеп, самосвал и т.д.) марки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FAW</w:t>
            </w:r>
            <w:r w:rsidRPr="00384AEB">
              <w:rPr>
                <w:color w:val="000000"/>
                <w:sz w:val="24"/>
                <w:szCs w:val="24"/>
              </w:rPr>
              <w:t xml:space="preserve">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Ca</w:t>
            </w:r>
            <w:r w:rsidRPr="00384AEB">
              <w:rPr>
                <w:color w:val="000000"/>
                <w:sz w:val="24"/>
                <w:szCs w:val="24"/>
              </w:rPr>
              <w:t xml:space="preserve">4250, гос.№389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HO</w:t>
            </w:r>
            <w:r w:rsidRPr="00384AEB">
              <w:rPr>
                <w:color w:val="000000"/>
                <w:sz w:val="24"/>
                <w:szCs w:val="24"/>
              </w:rPr>
              <w:t xml:space="preserve">, объём цистерны 23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 xml:space="preserve">.  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Кабина.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Бампер передний.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Рама.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Ресивер воздуха – 3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Топливный бак.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боковой.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задний.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Сливной ящик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Заднее крыло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Пенал  сливного шланга - 1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Технический ящик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Лестница.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Цистерна полностью.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Диски - 20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Нанесение надписей: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1. ОГНЕОПАСНО (</w:t>
            </w:r>
            <w:r w:rsidRPr="00384AEB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84AEB">
              <w:rPr>
                <w:color w:val="000000"/>
                <w:sz w:val="24"/>
                <w:szCs w:val="24"/>
              </w:rPr>
              <w:t xml:space="preserve">) по бокам и сзади;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Замазать маслостойким специальным материалом место стыка верхнего борта  и цистерны.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светоотражающей ленты.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jc w:val="right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384AEB" w:rsidRPr="00384AEB" w:rsidTr="002B2C98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Гарантийный срок: </w:t>
            </w:r>
            <w:r>
              <w:rPr>
                <w:color w:val="000000"/>
                <w:sz w:val="24"/>
                <w:szCs w:val="24"/>
              </w:rPr>
              <w:t xml:space="preserve">24 </w:t>
            </w:r>
            <w:r w:rsidRPr="00384AEB">
              <w:rPr>
                <w:color w:val="000000"/>
                <w:sz w:val="24"/>
                <w:szCs w:val="24"/>
              </w:rPr>
              <w:t>месяцев.</w:t>
            </w:r>
          </w:p>
        </w:tc>
      </w:tr>
    </w:tbl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  <w:r w:rsidRPr="00384AEB">
        <w:rPr>
          <w:b/>
          <w:sz w:val="22"/>
          <w:szCs w:val="22"/>
        </w:rPr>
        <w:lastRenderedPageBreak/>
        <w:t>Шаблон коммерческого предложения для покраски транспортного средства.</w:t>
      </w: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384AEB" w:rsidTr="002B2C98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84AEB"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 w:rsidRPr="00384AEB">
              <w:rPr>
                <w:b/>
                <w:bCs/>
                <w:color w:val="000000"/>
                <w:sz w:val="24"/>
                <w:szCs w:val="24"/>
              </w:rPr>
              <w:t>, 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Стоимость , тенге с учетом (или без учёта) НДС</w:t>
            </w:r>
          </w:p>
        </w:tc>
      </w:tr>
      <w:tr w:rsidR="00384AEB" w:rsidRPr="00384AEB" w:rsidTr="002B2C98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  <w:u w:val="single"/>
              </w:rPr>
              <w:t xml:space="preserve">Бензовоз </w:t>
            </w:r>
            <w:r w:rsidRPr="00384AEB">
              <w:rPr>
                <w:color w:val="000000"/>
                <w:sz w:val="24"/>
                <w:szCs w:val="24"/>
              </w:rPr>
              <w:t xml:space="preserve">(тягач, полуприцеп, прицеп, самосвал и т.д.) марки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FAW</w:t>
            </w:r>
            <w:r w:rsidRPr="00384A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AEB">
              <w:rPr>
                <w:color w:val="000000"/>
                <w:sz w:val="24"/>
                <w:szCs w:val="24"/>
                <w:lang w:val="en-US"/>
              </w:rPr>
              <w:t>Zd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5201, гос.№804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AE</w:t>
            </w:r>
            <w:r w:rsidRPr="00384AEB">
              <w:rPr>
                <w:color w:val="000000"/>
                <w:sz w:val="24"/>
                <w:szCs w:val="24"/>
              </w:rPr>
              <w:t xml:space="preserve"> 02, объём цистерны 12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 xml:space="preserve">.  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Кабина.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Бампер передний.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Рама.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Ресивер воздуха – 3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Топливный бак.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боковой.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задний.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Сливной ящик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Заднее крыло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Пенал  сливного шланга - 1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Технический ящик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Лестница.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Цистерна полностью.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Диски -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10</w:t>
            </w:r>
            <w:r w:rsidRPr="00384AEB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Нанесение надписей: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1. ОГНЕОПАСНО (</w:t>
            </w:r>
            <w:r w:rsidRPr="00384AEB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84AEB">
              <w:rPr>
                <w:color w:val="000000"/>
                <w:sz w:val="24"/>
                <w:szCs w:val="24"/>
              </w:rPr>
              <w:t xml:space="preserve">) по бокам и сзади;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Замазать маслостойким специальным материалом место стыка верхнего борта  и цистерны.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светоотражающей ленты.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jc w:val="right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384AEB" w:rsidRPr="00384AEB" w:rsidTr="002B2C98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Гарантийный срок: 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384AEB">
              <w:rPr>
                <w:color w:val="000000"/>
                <w:sz w:val="24"/>
                <w:szCs w:val="24"/>
              </w:rPr>
              <w:t xml:space="preserve"> месяцев.</w:t>
            </w:r>
          </w:p>
        </w:tc>
      </w:tr>
    </w:tbl>
    <w:p w:rsidR="00384AEB" w:rsidRDefault="00384AEB"/>
    <w:p w:rsidR="00384AEB" w:rsidRPr="00384AEB" w:rsidRDefault="00384AEB" w:rsidP="00384AEB">
      <w:pPr>
        <w:rPr>
          <w:sz w:val="24"/>
          <w:szCs w:val="24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  <w:r w:rsidRPr="00384AEB">
        <w:rPr>
          <w:b/>
          <w:sz w:val="22"/>
          <w:szCs w:val="22"/>
        </w:rPr>
        <w:lastRenderedPageBreak/>
        <w:t>Шаблон коммерческого предложения для покраски транспортного средства.</w:t>
      </w: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384AEB" w:rsidTr="002B2C98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84AEB"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 w:rsidRPr="00384AEB">
              <w:rPr>
                <w:b/>
                <w:bCs/>
                <w:color w:val="000000"/>
                <w:sz w:val="24"/>
                <w:szCs w:val="24"/>
              </w:rPr>
              <w:t>, 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Стоимость , тенге с учетом (или без учёта) НДС</w:t>
            </w:r>
          </w:p>
        </w:tc>
      </w:tr>
      <w:tr w:rsidR="00384AEB" w:rsidRPr="00384AEB" w:rsidTr="002B2C98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  <w:u w:val="single"/>
              </w:rPr>
              <w:t xml:space="preserve">Бензовоз </w:t>
            </w:r>
            <w:r w:rsidRPr="00384AEB">
              <w:rPr>
                <w:color w:val="000000"/>
                <w:sz w:val="24"/>
                <w:szCs w:val="24"/>
              </w:rPr>
              <w:t xml:space="preserve">(тягач, полуприцеп, прицеп, самосвал и т.д.) марки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FAW</w:t>
            </w:r>
            <w:r w:rsidRPr="00384A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AEB">
              <w:rPr>
                <w:color w:val="000000"/>
                <w:sz w:val="24"/>
                <w:szCs w:val="24"/>
                <w:lang w:val="en-US"/>
              </w:rPr>
              <w:t>Zd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5201, гос.№816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CI</w:t>
            </w:r>
            <w:r w:rsidRPr="00384AEB">
              <w:rPr>
                <w:color w:val="000000"/>
                <w:sz w:val="24"/>
                <w:szCs w:val="24"/>
              </w:rPr>
              <w:t xml:space="preserve"> 02, объём цистерны 12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 xml:space="preserve">.  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Кабина.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Бампер передний.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Рама.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Ресивер воздуха – 3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Топливный бак.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боковой.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задний.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Сливной ящик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Заднее крыло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Пенал  сливного шланга - 1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Технический ящик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Лестница.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Цистерна полностью.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Диски -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10</w:t>
            </w:r>
            <w:r w:rsidRPr="00384AEB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Нанесение надписей: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1. ОГНЕОПАСНО (</w:t>
            </w:r>
            <w:r w:rsidRPr="00384AEB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84AEB">
              <w:rPr>
                <w:color w:val="000000"/>
                <w:sz w:val="24"/>
                <w:szCs w:val="24"/>
              </w:rPr>
              <w:t xml:space="preserve">) по бокам и сзади;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Замазать маслостойким специальным материалом место стыка верхнего борта  и цистерны.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светоотражающей ленты.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jc w:val="right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384AEB" w:rsidRPr="00384AEB" w:rsidTr="002B2C98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Гарантийный срок: 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384AEB">
              <w:rPr>
                <w:color w:val="000000"/>
                <w:sz w:val="24"/>
                <w:szCs w:val="24"/>
              </w:rPr>
              <w:t xml:space="preserve"> месяцев.</w:t>
            </w:r>
          </w:p>
        </w:tc>
      </w:tr>
    </w:tbl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Default="00384AEB" w:rsidP="00384AEB">
      <w:pPr>
        <w:jc w:val="center"/>
        <w:rPr>
          <w:b/>
          <w:sz w:val="22"/>
          <w:szCs w:val="22"/>
        </w:rPr>
      </w:pP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  <w:r w:rsidRPr="00384AEB">
        <w:rPr>
          <w:b/>
          <w:sz w:val="22"/>
          <w:szCs w:val="22"/>
        </w:rPr>
        <w:lastRenderedPageBreak/>
        <w:t>Шаблон коммерческого предложения для покраски транспортного средства.</w:t>
      </w:r>
    </w:p>
    <w:p w:rsidR="00384AEB" w:rsidRPr="00384AEB" w:rsidRDefault="00384AEB" w:rsidP="00384AEB">
      <w:pPr>
        <w:jc w:val="center"/>
        <w:rPr>
          <w:b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409"/>
        <w:gridCol w:w="3544"/>
      </w:tblGrid>
      <w:tr w:rsidR="00384AEB" w:rsidRPr="00384AEB" w:rsidTr="002B2C98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84AEB"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 w:rsidRPr="00384AEB">
              <w:rPr>
                <w:b/>
                <w:bCs/>
                <w:color w:val="000000"/>
                <w:sz w:val="24"/>
                <w:szCs w:val="24"/>
              </w:rPr>
              <w:t>, узлов для покраски и другие выполняемые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Стоимость , тенге с учетом (или без учёта) НДС</w:t>
            </w:r>
          </w:p>
        </w:tc>
      </w:tr>
      <w:tr w:rsidR="00384AEB" w:rsidRPr="00384AEB" w:rsidTr="002B2C98">
        <w:trPr>
          <w:trHeight w:val="13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  <w:u w:val="single"/>
              </w:rPr>
              <w:t xml:space="preserve">Бензовоз </w:t>
            </w:r>
            <w:r w:rsidRPr="00384AEB">
              <w:rPr>
                <w:color w:val="000000"/>
                <w:sz w:val="24"/>
                <w:szCs w:val="24"/>
              </w:rPr>
              <w:t xml:space="preserve">(тягач, полуприцеп, прицеп, самосвал и т.д.) марки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FAW</w:t>
            </w:r>
            <w:r w:rsidRPr="00384A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AEB">
              <w:rPr>
                <w:color w:val="000000"/>
                <w:sz w:val="24"/>
                <w:szCs w:val="24"/>
                <w:lang w:val="en-US"/>
              </w:rPr>
              <w:t>Zd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5201, гос.№817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CI</w:t>
            </w:r>
            <w:r w:rsidRPr="00384AEB">
              <w:rPr>
                <w:color w:val="000000"/>
                <w:sz w:val="24"/>
                <w:szCs w:val="24"/>
              </w:rPr>
              <w:t xml:space="preserve"> 02, объём цистерны 12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 xml:space="preserve">.  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Кабина.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384AEB" w:rsidTr="002B2C98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Бампер передний.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Рама.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Ресивер воздуха – 3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Топливный бак.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боковой.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Отбойник задний.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Сливной ящик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Заднее крыло - 2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Пенал  сливного шланга - 1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Технический ящик – 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газоотвода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Лестница.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Цистерна полностью.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Диски - </w:t>
            </w:r>
            <w:r w:rsidRPr="00384AEB">
              <w:rPr>
                <w:color w:val="000000"/>
                <w:sz w:val="24"/>
                <w:szCs w:val="24"/>
                <w:lang w:val="en-US"/>
              </w:rPr>
              <w:t>10</w:t>
            </w:r>
            <w:r w:rsidRPr="00384AEB">
              <w:rPr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Нанесение надписей: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1. ОГНЕОПАСНО (</w:t>
            </w:r>
            <w:r w:rsidRPr="00384AEB">
              <w:rPr>
                <w:color w:val="000000"/>
                <w:sz w:val="24"/>
                <w:szCs w:val="24"/>
                <w:u w:val="single"/>
              </w:rPr>
              <w:t>на казахском, русском языке</w:t>
            </w:r>
            <w:r w:rsidRPr="00384AEB">
              <w:rPr>
                <w:color w:val="000000"/>
                <w:sz w:val="24"/>
                <w:szCs w:val="24"/>
              </w:rPr>
              <w:t xml:space="preserve">) по бокам и сзади; </w:t>
            </w:r>
          </w:p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2. Гос. номер.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Замазать маслостойким специальным материалом место стыка верхнего борта  и цистерны.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EB" w:rsidRPr="00384AEB" w:rsidRDefault="00384AEB" w:rsidP="00384AEB">
            <w:pPr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светоотражающей ленты.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EB" w:rsidRPr="00384AEB" w:rsidRDefault="00384AEB" w:rsidP="00384AEB">
            <w:pPr>
              <w:jc w:val="right"/>
              <w:rPr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 </w:t>
            </w:r>
            <w:r w:rsidRPr="00384AE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Примечание: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Пескоструйная зачистка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грунтовки 100%.</w:t>
            </w:r>
          </w:p>
        </w:tc>
      </w:tr>
      <w:tr w:rsidR="00384AEB" w:rsidRPr="00384AEB" w:rsidTr="002B2C98">
        <w:trPr>
          <w:trHeight w:val="40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Нанесение краски 2 раза 100%, (эмаль масло-</w:t>
            </w:r>
            <w:proofErr w:type="spellStart"/>
            <w:r w:rsidRPr="00384AEB">
              <w:rPr>
                <w:color w:val="000000"/>
                <w:sz w:val="24"/>
                <w:szCs w:val="24"/>
              </w:rPr>
              <w:t>бензостойкая</w:t>
            </w:r>
            <w:proofErr w:type="spellEnd"/>
            <w:r w:rsidRPr="00384AEB">
              <w:rPr>
                <w:color w:val="000000"/>
                <w:sz w:val="24"/>
                <w:szCs w:val="24"/>
              </w:rPr>
              <w:t>) марки ________________.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Пост оплата 100%.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>Сроки выполнения: 10 рабочих дней.</w:t>
            </w:r>
          </w:p>
        </w:tc>
      </w:tr>
      <w:tr w:rsidR="00384AEB" w:rsidRPr="00384AEB" w:rsidTr="002B2C98">
        <w:trPr>
          <w:trHeight w:val="3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EB" w:rsidRPr="00384AEB" w:rsidRDefault="00384AEB" w:rsidP="00384A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4AEB">
              <w:rPr>
                <w:color w:val="000000"/>
                <w:sz w:val="24"/>
                <w:szCs w:val="24"/>
              </w:rPr>
              <w:t xml:space="preserve">Гарантийный срок: 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384AEB">
              <w:rPr>
                <w:color w:val="000000"/>
                <w:sz w:val="24"/>
                <w:szCs w:val="24"/>
              </w:rPr>
              <w:t xml:space="preserve"> месяцев.</w:t>
            </w:r>
          </w:p>
        </w:tc>
      </w:tr>
    </w:tbl>
    <w:p w:rsidR="00384AEB" w:rsidRDefault="00384AEB">
      <w:bookmarkStart w:id="0" w:name="_GoBack"/>
      <w:bookmarkEnd w:id="0"/>
    </w:p>
    <w:sectPr w:rsidR="0038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A"/>
    <w:rsid w:val="00384AEB"/>
    <w:rsid w:val="008F087A"/>
    <w:rsid w:val="00D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AB0"/>
  <w15:chartTrackingRefBased/>
  <w15:docId w15:val="{4B56A767-4D4E-4806-BCFB-C2DB7231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4933</Characters>
  <Application>Microsoft Office Word</Application>
  <DocSecurity>0</DocSecurity>
  <Lines>41</Lines>
  <Paragraphs>11</Paragraphs>
  <ScaleCrop>false</ScaleCrop>
  <Company>HP Inc.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Манат Абылдаев</dc:creator>
  <cp:keywords/>
  <dc:description/>
  <cp:lastModifiedBy>Манат Абылдаев</cp:lastModifiedBy>
  <cp:revision>3</cp:revision>
  <dcterms:created xsi:type="dcterms:W3CDTF">2023-04-10T12:00:00Z</dcterms:created>
  <dcterms:modified xsi:type="dcterms:W3CDTF">2023-04-10T12:03:00Z</dcterms:modified>
</cp:coreProperties>
</file>